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2A" w:rsidRDefault="00E9382A" w:rsidP="00E9382A">
      <w:pPr>
        <w:spacing w:after="0"/>
        <w:jc w:val="center"/>
        <w:rPr>
          <w:rFonts w:ascii="Arial" w:hAnsi="Arial" w:cs="Arial"/>
        </w:rPr>
      </w:pPr>
      <w:r>
        <w:rPr>
          <w:rFonts w:ascii="Arial" w:hAnsi="Arial" w:cs="Arial"/>
          <w:noProof/>
          <w:u w:val="single"/>
        </w:rPr>
        <w:drawing>
          <wp:anchor distT="0" distB="0" distL="114300" distR="114300" simplePos="0" relativeHeight="251659264" behindDoc="0" locked="0" layoutInCell="1" allowOverlap="1" wp14:anchorId="1F1B59C0" wp14:editId="774ED351">
            <wp:simplePos x="0" y="0"/>
            <wp:positionH relativeFrom="column">
              <wp:posOffset>4637405</wp:posOffset>
            </wp:positionH>
            <wp:positionV relativeFrom="paragraph">
              <wp:posOffset>-322580</wp:posOffset>
            </wp:positionV>
            <wp:extent cx="1390650" cy="799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799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u w:val="single"/>
        </w:rPr>
        <w:drawing>
          <wp:anchor distT="0" distB="0" distL="114300" distR="114300" simplePos="0" relativeHeight="251658240" behindDoc="0" locked="0" layoutInCell="1" allowOverlap="1" wp14:anchorId="4DB2A365" wp14:editId="59334643">
            <wp:simplePos x="0" y="0"/>
            <wp:positionH relativeFrom="column">
              <wp:posOffset>-48260</wp:posOffset>
            </wp:positionH>
            <wp:positionV relativeFrom="paragraph">
              <wp:posOffset>-320675</wp:posOffset>
            </wp:positionV>
            <wp:extent cx="1078230" cy="913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Max Planck Institute for </w:t>
      </w:r>
    </w:p>
    <w:p w:rsidR="00E9382A" w:rsidRPr="00E9382A" w:rsidRDefault="00E9382A" w:rsidP="00E9382A">
      <w:pPr>
        <w:spacing w:after="0"/>
        <w:jc w:val="center"/>
        <w:rPr>
          <w:rFonts w:ascii="Arial" w:hAnsi="Arial" w:cs="Arial"/>
        </w:rPr>
      </w:pPr>
      <w:proofErr w:type="gramStart"/>
      <w:r>
        <w:rPr>
          <w:rFonts w:ascii="Arial" w:hAnsi="Arial" w:cs="Arial"/>
        </w:rPr>
        <w:t>the</w:t>
      </w:r>
      <w:proofErr w:type="gramEnd"/>
      <w:r>
        <w:rPr>
          <w:rFonts w:ascii="Arial" w:hAnsi="Arial" w:cs="Arial"/>
        </w:rPr>
        <w:t xml:space="preserve"> Study of Religious and Ethnic Diversity</w:t>
      </w:r>
    </w:p>
    <w:p w:rsidR="00E9382A" w:rsidRDefault="00E9382A" w:rsidP="000A55FB">
      <w:pPr>
        <w:jc w:val="center"/>
        <w:rPr>
          <w:rFonts w:ascii="Arial" w:hAnsi="Arial" w:cs="Arial"/>
          <w:u w:val="single"/>
        </w:rPr>
      </w:pPr>
    </w:p>
    <w:p w:rsidR="00E14D95" w:rsidRDefault="00E14D95" w:rsidP="000A55FB">
      <w:pPr>
        <w:jc w:val="center"/>
        <w:rPr>
          <w:rFonts w:ascii="Arial" w:hAnsi="Arial" w:cs="Arial"/>
          <w:u w:val="single"/>
        </w:rPr>
      </w:pPr>
    </w:p>
    <w:p w:rsidR="003B5300" w:rsidRPr="003B5300" w:rsidRDefault="003B5300" w:rsidP="003B5300">
      <w:pPr>
        <w:pBdr>
          <w:top w:val="single" w:sz="4" w:space="1" w:color="auto"/>
          <w:left w:val="single" w:sz="4" w:space="4" w:color="auto"/>
          <w:bottom w:val="single" w:sz="4" w:space="1" w:color="auto"/>
          <w:right w:val="single" w:sz="4" w:space="4" w:color="auto"/>
        </w:pBdr>
        <w:spacing w:before="120" w:after="0" w:line="240" w:lineRule="auto"/>
        <w:jc w:val="center"/>
        <w:rPr>
          <w:rFonts w:cstheme="minorHAnsi"/>
          <w:b/>
          <w:bCs/>
          <w:color w:val="000000"/>
        </w:rPr>
      </w:pPr>
    </w:p>
    <w:p w:rsidR="005B69CC" w:rsidRDefault="005B69CC" w:rsidP="003B5300">
      <w:pPr>
        <w:pBdr>
          <w:top w:val="single" w:sz="4" w:space="1" w:color="auto"/>
          <w:left w:val="single" w:sz="4" w:space="4" w:color="auto"/>
          <w:bottom w:val="single" w:sz="4" w:space="1" w:color="auto"/>
          <w:right w:val="single" w:sz="4" w:space="4" w:color="auto"/>
        </w:pBdr>
        <w:spacing w:before="120" w:after="0" w:line="240" w:lineRule="auto"/>
        <w:jc w:val="center"/>
        <w:rPr>
          <w:rFonts w:cstheme="minorHAnsi"/>
          <w:b/>
          <w:bCs/>
          <w:color w:val="000000"/>
          <w:sz w:val="28"/>
          <w:szCs w:val="28"/>
        </w:rPr>
      </w:pPr>
      <w:r>
        <w:rPr>
          <w:rFonts w:cstheme="minorHAnsi"/>
          <w:b/>
          <w:bCs/>
          <w:color w:val="000000"/>
          <w:sz w:val="28"/>
          <w:szCs w:val="28"/>
        </w:rPr>
        <w:t>Post-Doctoral Fellowships</w:t>
      </w:r>
    </w:p>
    <w:p w:rsidR="005B69CC" w:rsidRPr="00FB5E28" w:rsidRDefault="005B69CC" w:rsidP="003B5300">
      <w:pPr>
        <w:pBdr>
          <w:top w:val="single" w:sz="4" w:space="1" w:color="auto"/>
          <w:left w:val="single" w:sz="4" w:space="4" w:color="auto"/>
          <w:bottom w:val="single" w:sz="4" w:space="1" w:color="auto"/>
          <w:right w:val="single" w:sz="4" w:space="4" w:color="auto"/>
        </w:pBdr>
        <w:spacing w:before="120" w:after="0" w:line="240" w:lineRule="auto"/>
        <w:jc w:val="center"/>
        <w:rPr>
          <w:rFonts w:cstheme="minorHAnsi"/>
          <w:b/>
          <w:bCs/>
          <w:color w:val="000000"/>
          <w:sz w:val="28"/>
          <w:szCs w:val="28"/>
        </w:rPr>
      </w:pPr>
      <w:r>
        <w:rPr>
          <w:rFonts w:cstheme="minorHAnsi"/>
          <w:b/>
          <w:bCs/>
          <w:color w:val="000000"/>
          <w:sz w:val="28"/>
          <w:szCs w:val="28"/>
        </w:rPr>
        <w:t>U</w:t>
      </w:r>
      <w:r w:rsidRPr="00FB5E28">
        <w:rPr>
          <w:rFonts w:cstheme="minorHAnsi"/>
          <w:b/>
          <w:bCs/>
          <w:color w:val="000000"/>
          <w:sz w:val="28"/>
          <w:szCs w:val="28"/>
        </w:rPr>
        <w:t xml:space="preserve">rban </w:t>
      </w:r>
      <w:r>
        <w:rPr>
          <w:rFonts w:cstheme="minorHAnsi"/>
          <w:b/>
          <w:bCs/>
          <w:color w:val="000000"/>
          <w:sz w:val="28"/>
          <w:szCs w:val="28"/>
        </w:rPr>
        <w:t>Geograph</w:t>
      </w:r>
      <w:r w:rsidR="003B5300">
        <w:rPr>
          <w:rFonts w:cstheme="minorHAnsi"/>
          <w:b/>
          <w:bCs/>
          <w:color w:val="000000"/>
          <w:sz w:val="28"/>
          <w:szCs w:val="28"/>
        </w:rPr>
        <w:t>y</w:t>
      </w:r>
    </w:p>
    <w:p w:rsidR="005B69CC" w:rsidRPr="00A9274C" w:rsidRDefault="008011E3" w:rsidP="003B5300">
      <w:pPr>
        <w:pBdr>
          <w:top w:val="single" w:sz="4" w:space="1" w:color="auto"/>
          <w:left w:val="single" w:sz="4" w:space="4" w:color="auto"/>
          <w:bottom w:val="single" w:sz="4" w:space="1" w:color="auto"/>
          <w:right w:val="single" w:sz="4" w:space="4" w:color="auto"/>
        </w:pBdr>
        <w:spacing w:before="120"/>
        <w:jc w:val="both"/>
        <w:rPr>
          <w:color w:val="000000"/>
          <w:sz w:val="24"/>
          <w:szCs w:val="24"/>
        </w:rPr>
      </w:pPr>
      <w:r>
        <w:rPr>
          <w:rFonts w:cstheme="minorHAnsi"/>
          <w:bCs/>
          <w:color w:val="000000"/>
          <w:sz w:val="24"/>
          <w:szCs w:val="24"/>
        </w:rPr>
        <w:t>The Max Planck Institute</w:t>
      </w:r>
      <w:r w:rsidR="005B69CC" w:rsidRPr="00A9274C">
        <w:rPr>
          <w:rFonts w:cstheme="minorHAnsi"/>
          <w:bCs/>
          <w:color w:val="000000"/>
          <w:sz w:val="24"/>
          <w:szCs w:val="24"/>
        </w:rPr>
        <w:t xml:space="preserve"> in </w:t>
      </w:r>
      <w:proofErr w:type="spellStart"/>
      <w:r w:rsidR="005B69CC" w:rsidRPr="00A9274C">
        <w:rPr>
          <w:rFonts w:cstheme="minorHAnsi"/>
          <w:bCs/>
          <w:color w:val="000000"/>
          <w:sz w:val="24"/>
          <w:szCs w:val="24"/>
        </w:rPr>
        <w:t>Göttingen</w:t>
      </w:r>
      <w:proofErr w:type="spellEnd"/>
      <w:r w:rsidR="005B69CC" w:rsidRPr="00A9274C">
        <w:rPr>
          <w:rFonts w:cstheme="minorHAnsi"/>
          <w:bCs/>
          <w:color w:val="000000"/>
          <w:sz w:val="24"/>
          <w:szCs w:val="24"/>
        </w:rPr>
        <w:t xml:space="preserve">, Germany, seeks to </w:t>
      </w:r>
      <w:r w:rsidR="005B69CC">
        <w:rPr>
          <w:rFonts w:cstheme="minorHAnsi"/>
          <w:bCs/>
          <w:color w:val="000000"/>
          <w:sz w:val="24"/>
          <w:szCs w:val="24"/>
        </w:rPr>
        <w:t>appoint</w:t>
      </w:r>
      <w:r w:rsidR="005B69CC" w:rsidRPr="00A9274C">
        <w:rPr>
          <w:rFonts w:cstheme="minorHAnsi"/>
          <w:bCs/>
          <w:color w:val="000000"/>
          <w:sz w:val="24"/>
          <w:szCs w:val="24"/>
        </w:rPr>
        <w:t xml:space="preserve"> </w:t>
      </w:r>
      <w:r w:rsidR="005B69CC">
        <w:rPr>
          <w:rFonts w:cstheme="minorHAnsi"/>
          <w:bCs/>
          <w:color w:val="000000"/>
          <w:sz w:val="24"/>
          <w:szCs w:val="24"/>
        </w:rPr>
        <w:t>three</w:t>
      </w:r>
      <w:r w:rsidR="005B69CC" w:rsidRPr="00A9274C">
        <w:rPr>
          <w:rFonts w:cstheme="minorHAnsi"/>
          <w:bCs/>
          <w:color w:val="000000"/>
          <w:sz w:val="24"/>
          <w:szCs w:val="24"/>
        </w:rPr>
        <w:t xml:space="preserve"> post-doctoral </w:t>
      </w:r>
      <w:r w:rsidR="005B69CC">
        <w:rPr>
          <w:rFonts w:cstheme="minorHAnsi"/>
          <w:bCs/>
          <w:color w:val="000000"/>
          <w:sz w:val="24"/>
          <w:szCs w:val="24"/>
        </w:rPr>
        <w:t>research fellows in Urban Geography</w:t>
      </w:r>
      <w:r w:rsidR="005B69CC" w:rsidRPr="00A9274C">
        <w:rPr>
          <w:rFonts w:cstheme="minorHAnsi"/>
          <w:bCs/>
          <w:color w:val="000000"/>
          <w:sz w:val="24"/>
          <w:szCs w:val="24"/>
        </w:rPr>
        <w:t xml:space="preserve">, each for three years. </w:t>
      </w:r>
      <w:r w:rsidR="005B69CC">
        <w:rPr>
          <w:rFonts w:cstheme="minorHAnsi"/>
          <w:bCs/>
          <w:color w:val="000000"/>
          <w:sz w:val="24"/>
          <w:szCs w:val="24"/>
        </w:rPr>
        <w:t>The geographers</w:t>
      </w:r>
      <w:r w:rsidR="005B69CC" w:rsidRPr="00A9274C">
        <w:rPr>
          <w:rFonts w:cstheme="minorHAnsi"/>
          <w:bCs/>
          <w:color w:val="000000"/>
          <w:sz w:val="24"/>
          <w:szCs w:val="24"/>
        </w:rPr>
        <w:t xml:space="preserve"> will be employed to conduct research </w:t>
      </w:r>
      <w:r w:rsidR="005B69CC">
        <w:rPr>
          <w:rFonts w:cstheme="minorHAnsi"/>
          <w:bCs/>
          <w:color w:val="000000"/>
          <w:sz w:val="24"/>
          <w:szCs w:val="24"/>
        </w:rPr>
        <w:t xml:space="preserve">respectively </w:t>
      </w:r>
      <w:r w:rsidR="005B69CC" w:rsidRPr="00A9274C">
        <w:rPr>
          <w:rFonts w:cstheme="minorHAnsi"/>
          <w:bCs/>
          <w:color w:val="000000"/>
          <w:sz w:val="24"/>
          <w:szCs w:val="24"/>
        </w:rPr>
        <w:t xml:space="preserve">in the following locations: New York (likely Astoria in Queens), Johannesburg (likely Hillbrow) and Singapore (likely </w:t>
      </w:r>
      <w:r w:rsidR="005B69CC" w:rsidRPr="00A9274C">
        <w:rPr>
          <w:rFonts w:cstheme="minorHAnsi"/>
          <w:color w:val="000000"/>
          <w:sz w:val="24"/>
          <w:szCs w:val="24"/>
        </w:rPr>
        <w:t>Jurong West</w:t>
      </w:r>
      <w:r w:rsidR="005B69CC" w:rsidRPr="00A9274C">
        <w:rPr>
          <w:color w:val="000000"/>
          <w:sz w:val="24"/>
          <w:szCs w:val="24"/>
        </w:rPr>
        <w:t xml:space="preserve">). </w:t>
      </w:r>
    </w:p>
    <w:p w:rsidR="005B69CC" w:rsidRDefault="00FE73E4" w:rsidP="003B5300">
      <w:pPr>
        <w:pBdr>
          <w:top w:val="single" w:sz="4" w:space="1" w:color="auto"/>
          <w:left w:val="single" w:sz="4" w:space="4" w:color="auto"/>
          <w:bottom w:val="single" w:sz="4" w:space="1" w:color="auto"/>
          <w:right w:val="single" w:sz="4" w:space="4" w:color="auto"/>
        </w:pBdr>
        <w:spacing w:before="120"/>
        <w:jc w:val="both"/>
        <w:rPr>
          <w:rFonts w:cstheme="minorHAnsi"/>
          <w:bCs/>
          <w:color w:val="000000"/>
          <w:sz w:val="24"/>
          <w:szCs w:val="24"/>
        </w:rPr>
      </w:pPr>
      <w:r>
        <w:rPr>
          <w:rFonts w:cstheme="minorHAnsi"/>
          <w:color w:val="000000"/>
          <w:sz w:val="24"/>
          <w:szCs w:val="24"/>
        </w:rPr>
        <w:t xml:space="preserve">Under the directorship of Prof. Steven Vertovec, the </w:t>
      </w:r>
      <w:r w:rsidR="005B69CC" w:rsidRPr="00A9274C">
        <w:rPr>
          <w:rFonts w:cstheme="minorHAnsi"/>
          <w:color w:val="000000"/>
          <w:sz w:val="24"/>
          <w:szCs w:val="24"/>
        </w:rPr>
        <w:t xml:space="preserve">post-docs will be part of a larger team (including </w:t>
      </w:r>
      <w:r w:rsidR="003B5300">
        <w:rPr>
          <w:rFonts w:cstheme="minorHAnsi"/>
          <w:color w:val="000000"/>
          <w:sz w:val="24"/>
          <w:szCs w:val="24"/>
        </w:rPr>
        <w:t xml:space="preserve">three post-doc urban anthropologists or sociologists, </w:t>
      </w:r>
      <w:r w:rsidR="005B69CC">
        <w:rPr>
          <w:rFonts w:cstheme="minorHAnsi"/>
          <w:color w:val="000000"/>
          <w:sz w:val="24"/>
          <w:szCs w:val="24"/>
        </w:rPr>
        <w:t xml:space="preserve">two </w:t>
      </w:r>
      <w:r w:rsidR="005B69CC" w:rsidRPr="00A9274C">
        <w:rPr>
          <w:rFonts w:cstheme="minorHAnsi"/>
          <w:color w:val="000000"/>
          <w:sz w:val="24"/>
          <w:szCs w:val="24"/>
        </w:rPr>
        <w:t xml:space="preserve">PhD students in Anthropology and Geography, </w:t>
      </w:r>
      <w:r w:rsidR="005B69CC">
        <w:rPr>
          <w:rFonts w:cstheme="minorHAnsi"/>
          <w:color w:val="000000"/>
          <w:sz w:val="24"/>
          <w:szCs w:val="24"/>
        </w:rPr>
        <w:t xml:space="preserve">two </w:t>
      </w:r>
      <w:r w:rsidR="005B69CC" w:rsidRPr="00A9274C">
        <w:rPr>
          <w:rFonts w:cstheme="minorHAnsi"/>
          <w:color w:val="000000"/>
          <w:sz w:val="24"/>
          <w:szCs w:val="24"/>
        </w:rPr>
        <w:t>ethnographic fi</w:t>
      </w:r>
      <w:r w:rsidR="005B69CC">
        <w:rPr>
          <w:rFonts w:cstheme="minorHAnsi"/>
          <w:color w:val="000000"/>
          <w:sz w:val="24"/>
          <w:szCs w:val="24"/>
        </w:rPr>
        <w:t xml:space="preserve">lm-makers, </w:t>
      </w:r>
      <w:r w:rsidR="005B69CC" w:rsidRPr="00A9274C">
        <w:rPr>
          <w:rFonts w:cstheme="minorHAnsi"/>
          <w:color w:val="000000"/>
          <w:sz w:val="24"/>
          <w:szCs w:val="24"/>
        </w:rPr>
        <w:t>a data visualization specialist</w:t>
      </w:r>
      <w:r w:rsidR="005B69CC">
        <w:rPr>
          <w:rFonts w:cstheme="minorHAnsi"/>
          <w:color w:val="000000"/>
          <w:sz w:val="24"/>
          <w:szCs w:val="24"/>
        </w:rPr>
        <w:t xml:space="preserve"> and a set of social science consultants</w:t>
      </w:r>
      <w:r w:rsidR="005B69CC" w:rsidRPr="00A9274C">
        <w:rPr>
          <w:rFonts w:cstheme="minorHAnsi"/>
          <w:color w:val="000000"/>
          <w:sz w:val="24"/>
          <w:szCs w:val="24"/>
        </w:rPr>
        <w:t>) within the ‘Globaldivercities’ project funded by the</w:t>
      </w:r>
      <w:r w:rsidR="005B69CC">
        <w:rPr>
          <w:rFonts w:cstheme="minorHAnsi"/>
          <w:color w:val="000000"/>
          <w:sz w:val="24"/>
          <w:szCs w:val="24"/>
        </w:rPr>
        <w:t xml:space="preserve"> European Research Council</w:t>
      </w:r>
      <w:r w:rsidR="005B69CC" w:rsidRPr="00A9274C">
        <w:rPr>
          <w:rFonts w:cstheme="minorHAnsi"/>
          <w:color w:val="000000"/>
          <w:sz w:val="24"/>
          <w:szCs w:val="24"/>
        </w:rPr>
        <w:t xml:space="preserve">. The project’s core question is: </w:t>
      </w:r>
      <w:r w:rsidR="005B69CC" w:rsidRPr="00A9274C">
        <w:rPr>
          <w:rFonts w:cstheme="minorHAnsi"/>
          <w:b/>
          <w:bCs/>
          <w:i/>
          <w:color w:val="000000"/>
          <w:sz w:val="24"/>
          <w:szCs w:val="24"/>
        </w:rPr>
        <w:t xml:space="preserve">In public spaces compared across cities, what accounts for similarities and differences in social and spatial patterns that arise under conditions of diversification, when </w:t>
      </w:r>
      <w:r w:rsidR="003B5300" w:rsidRPr="00A9274C">
        <w:rPr>
          <w:rFonts w:cstheme="minorHAnsi"/>
          <w:b/>
          <w:bCs/>
          <w:i/>
          <w:color w:val="000000"/>
          <w:sz w:val="24"/>
          <w:szCs w:val="24"/>
        </w:rPr>
        <w:t xml:space="preserve">old </w:t>
      </w:r>
      <w:r w:rsidR="005B69CC" w:rsidRPr="00A9274C">
        <w:rPr>
          <w:rFonts w:cstheme="minorHAnsi"/>
          <w:b/>
          <w:bCs/>
          <w:i/>
          <w:color w:val="000000"/>
          <w:sz w:val="24"/>
          <w:szCs w:val="24"/>
        </w:rPr>
        <w:t>diversity (referrin</w:t>
      </w:r>
      <w:r w:rsidR="003B5300">
        <w:rPr>
          <w:rFonts w:cstheme="minorHAnsi"/>
          <w:b/>
          <w:bCs/>
          <w:i/>
          <w:color w:val="000000"/>
          <w:sz w:val="24"/>
          <w:szCs w:val="24"/>
        </w:rPr>
        <w:t xml:space="preserve">g to earlier waves of migrants) meets </w:t>
      </w:r>
      <w:r w:rsidR="003B5300" w:rsidRPr="00A9274C">
        <w:rPr>
          <w:rFonts w:cstheme="minorHAnsi"/>
          <w:b/>
          <w:bCs/>
          <w:i/>
          <w:color w:val="000000"/>
          <w:sz w:val="24"/>
          <w:szCs w:val="24"/>
        </w:rPr>
        <w:t xml:space="preserve">new </w:t>
      </w:r>
      <w:r w:rsidR="005B69CC" w:rsidRPr="00A9274C">
        <w:rPr>
          <w:rFonts w:cstheme="minorHAnsi"/>
          <w:b/>
          <w:bCs/>
          <w:i/>
          <w:color w:val="000000"/>
          <w:sz w:val="24"/>
          <w:szCs w:val="24"/>
        </w:rPr>
        <w:t>diversity (referring to new, super-diverse migrants)?</w:t>
      </w:r>
    </w:p>
    <w:p w:rsidR="005B69CC" w:rsidRDefault="005B69CC" w:rsidP="003B5300">
      <w:pPr>
        <w:pBdr>
          <w:top w:val="single" w:sz="4" w:space="1" w:color="auto"/>
          <w:left w:val="single" w:sz="4" w:space="4" w:color="auto"/>
          <w:bottom w:val="single" w:sz="4" w:space="1" w:color="auto"/>
          <w:right w:val="single" w:sz="4" w:space="4" w:color="auto"/>
        </w:pBdr>
        <w:spacing w:before="120"/>
        <w:jc w:val="both"/>
        <w:rPr>
          <w:rFonts w:cstheme="minorHAnsi"/>
          <w:bCs/>
          <w:color w:val="000000"/>
          <w:sz w:val="24"/>
          <w:szCs w:val="24"/>
        </w:rPr>
      </w:pPr>
      <w:r>
        <w:rPr>
          <w:rFonts w:cstheme="minorHAnsi"/>
          <w:bCs/>
          <w:color w:val="000000"/>
          <w:sz w:val="24"/>
          <w:szCs w:val="24"/>
        </w:rPr>
        <w:t xml:space="preserve">Further details of the project can be found at </w:t>
      </w:r>
      <w:hyperlink r:id="rId9" w:history="1">
        <w:r w:rsidRPr="000036EB">
          <w:rPr>
            <w:rStyle w:val="Hyperlink"/>
            <w:rFonts w:cstheme="minorHAnsi"/>
            <w:bCs/>
            <w:sz w:val="24"/>
            <w:szCs w:val="24"/>
          </w:rPr>
          <w:t>www.mmg.mpg.de</w:t>
        </w:r>
      </w:hyperlink>
      <w:r>
        <w:rPr>
          <w:rFonts w:cstheme="minorHAnsi"/>
          <w:bCs/>
          <w:color w:val="000000"/>
          <w:sz w:val="24"/>
          <w:szCs w:val="24"/>
        </w:rPr>
        <w:t xml:space="preserve"> or through enquiries to the Secretary of the Department for Socio-Cultural Diversity, </w:t>
      </w:r>
      <w:proofErr w:type="spellStart"/>
      <w:r>
        <w:rPr>
          <w:rFonts w:cstheme="minorHAnsi"/>
          <w:bCs/>
          <w:color w:val="000000"/>
          <w:sz w:val="24"/>
          <w:szCs w:val="24"/>
        </w:rPr>
        <w:t>Jutta</w:t>
      </w:r>
      <w:proofErr w:type="spellEnd"/>
      <w:r>
        <w:rPr>
          <w:rFonts w:cstheme="minorHAnsi"/>
          <w:bCs/>
          <w:color w:val="000000"/>
          <w:sz w:val="24"/>
          <w:szCs w:val="24"/>
        </w:rPr>
        <w:t xml:space="preserve"> </w:t>
      </w:r>
      <w:proofErr w:type="spellStart"/>
      <w:r>
        <w:rPr>
          <w:rFonts w:cstheme="minorHAnsi"/>
          <w:bCs/>
          <w:color w:val="000000"/>
          <w:sz w:val="24"/>
          <w:szCs w:val="24"/>
        </w:rPr>
        <w:t>Esser</w:t>
      </w:r>
      <w:proofErr w:type="spellEnd"/>
      <w:r>
        <w:rPr>
          <w:rFonts w:cstheme="minorHAnsi"/>
          <w:bCs/>
          <w:color w:val="000000"/>
          <w:sz w:val="24"/>
          <w:szCs w:val="24"/>
        </w:rPr>
        <w:t xml:space="preserve"> (</w:t>
      </w:r>
      <w:hyperlink r:id="rId10" w:history="1">
        <w:r w:rsidR="003B5300" w:rsidRPr="00F94234">
          <w:rPr>
            <w:rStyle w:val="Hyperlink"/>
            <w:rFonts w:cstheme="minorHAnsi"/>
            <w:bCs/>
            <w:sz w:val="24"/>
            <w:szCs w:val="24"/>
          </w:rPr>
          <w:t>esser@mmg.mpg.de</w:t>
        </w:r>
      </w:hyperlink>
      <w:r>
        <w:rPr>
          <w:rFonts w:cstheme="minorHAnsi"/>
          <w:bCs/>
          <w:color w:val="000000"/>
          <w:sz w:val="24"/>
          <w:szCs w:val="24"/>
        </w:rPr>
        <w:t>).</w:t>
      </w:r>
    </w:p>
    <w:p w:rsidR="003B5300" w:rsidRPr="002E599B" w:rsidRDefault="003B5300" w:rsidP="003B5300">
      <w:pPr>
        <w:pBdr>
          <w:top w:val="single" w:sz="4" w:space="1" w:color="auto"/>
          <w:left w:val="single" w:sz="4" w:space="4" w:color="auto"/>
          <w:bottom w:val="single" w:sz="4" w:space="1" w:color="auto"/>
          <w:right w:val="single" w:sz="4" w:space="4" w:color="auto"/>
        </w:pBdr>
        <w:spacing w:before="120"/>
        <w:jc w:val="both"/>
        <w:rPr>
          <w:rFonts w:cstheme="minorHAnsi"/>
          <w:color w:val="000000"/>
          <w:sz w:val="24"/>
          <w:szCs w:val="24"/>
        </w:rPr>
      </w:pPr>
    </w:p>
    <w:p w:rsidR="007F2D61" w:rsidRDefault="007F2D61" w:rsidP="007F2D61">
      <w:pPr>
        <w:spacing w:before="120" w:after="0" w:line="240" w:lineRule="auto"/>
        <w:jc w:val="both"/>
        <w:rPr>
          <w:rFonts w:cstheme="minorHAnsi"/>
          <w:bCs/>
          <w:color w:val="000000"/>
        </w:rPr>
      </w:pPr>
    </w:p>
    <w:p w:rsidR="00FE73E4" w:rsidRPr="007F2D61" w:rsidRDefault="00FE73E4" w:rsidP="009A424D">
      <w:pPr>
        <w:spacing w:after="0" w:line="240" w:lineRule="auto"/>
        <w:jc w:val="both"/>
        <w:rPr>
          <w:rFonts w:cstheme="minorHAnsi"/>
          <w:bCs/>
          <w:color w:val="000000"/>
        </w:rPr>
      </w:pPr>
      <w:r w:rsidRPr="007F2D61">
        <w:rPr>
          <w:rFonts w:cstheme="minorHAnsi"/>
          <w:bCs/>
          <w:color w:val="000000"/>
        </w:rPr>
        <w:t xml:space="preserve">Working closely with a post-doc </w:t>
      </w:r>
      <w:r w:rsidR="00421558">
        <w:rPr>
          <w:rFonts w:cstheme="minorHAnsi"/>
          <w:bCs/>
          <w:color w:val="000000"/>
        </w:rPr>
        <w:t>Anthropologist</w:t>
      </w:r>
      <w:r w:rsidR="007F2D61">
        <w:rPr>
          <w:rFonts w:cstheme="minorHAnsi"/>
          <w:bCs/>
          <w:color w:val="000000"/>
        </w:rPr>
        <w:t>/Sociologist</w:t>
      </w:r>
      <w:r w:rsidRPr="007F2D61">
        <w:rPr>
          <w:rFonts w:cstheme="minorHAnsi"/>
          <w:bCs/>
          <w:color w:val="000000"/>
        </w:rPr>
        <w:t xml:space="preserve"> in the same </w:t>
      </w:r>
      <w:r w:rsidR="00421558">
        <w:rPr>
          <w:rFonts w:cstheme="minorHAnsi"/>
          <w:bCs/>
          <w:color w:val="000000"/>
        </w:rPr>
        <w:t>locality</w:t>
      </w:r>
      <w:r w:rsidRPr="007F2D61">
        <w:rPr>
          <w:rFonts w:cstheme="minorHAnsi"/>
          <w:bCs/>
          <w:color w:val="000000"/>
        </w:rPr>
        <w:t xml:space="preserve">, </w:t>
      </w:r>
      <w:r w:rsidR="006A28C0">
        <w:rPr>
          <w:rFonts w:cstheme="minorHAnsi"/>
          <w:bCs/>
          <w:color w:val="000000"/>
        </w:rPr>
        <w:t>methods</w:t>
      </w:r>
      <w:r w:rsidRPr="007F2D61">
        <w:rPr>
          <w:rFonts w:cstheme="minorHAnsi"/>
          <w:bCs/>
          <w:color w:val="000000"/>
        </w:rPr>
        <w:t xml:space="preserve"> will include:</w:t>
      </w:r>
    </w:p>
    <w:p w:rsidR="003B5300" w:rsidRPr="002E599B" w:rsidRDefault="006A28C0" w:rsidP="003B5300">
      <w:pPr>
        <w:pStyle w:val="ListParagraph"/>
        <w:numPr>
          <w:ilvl w:val="0"/>
          <w:numId w:val="1"/>
        </w:numPr>
        <w:spacing w:before="120" w:after="0" w:line="240" w:lineRule="auto"/>
        <w:jc w:val="both"/>
        <w:rPr>
          <w:rFonts w:cstheme="minorHAnsi"/>
          <w:color w:val="000000"/>
        </w:rPr>
      </w:pPr>
      <w:r>
        <w:rPr>
          <w:rFonts w:eastAsia="Times New Roman" w:cstheme="minorHAnsi"/>
          <w:color w:val="000000"/>
        </w:rPr>
        <w:t xml:space="preserve">archival </w:t>
      </w:r>
      <w:r w:rsidR="00CC4959">
        <w:rPr>
          <w:rFonts w:eastAsia="Times New Roman" w:cstheme="minorHAnsi"/>
          <w:color w:val="000000"/>
        </w:rPr>
        <w:t xml:space="preserve">and statistical </w:t>
      </w:r>
      <w:r>
        <w:rPr>
          <w:rFonts w:eastAsia="Times New Roman" w:cstheme="minorHAnsi"/>
          <w:color w:val="000000"/>
        </w:rPr>
        <w:t>research;</w:t>
      </w:r>
    </w:p>
    <w:p w:rsidR="003B5300" w:rsidRPr="00CC4959" w:rsidRDefault="003B5300" w:rsidP="00CC4959">
      <w:pPr>
        <w:pStyle w:val="ListParagraph"/>
        <w:numPr>
          <w:ilvl w:val="0"/>
          <w:numId w:val="1"/>
        </w:numPr>
        <w:spacing w:before="120" w:after="0" w:line="240" w:lineRule="auto"/>
        <w:rPr>
          <w:rStyle w:val="style231"/>
          <w:rFonts w:cstheme="minorHAnsi"/>
          <w:color w:val="000000"/>
          <w:sz w:val="22"/>
          <w:szCs w:val="22"/>
        </w:rPr>
      </w:pPr>
      <w:r w:rsidRPr="006A28C0">
        <w:rPr>
          <w:rStyle w:val="style231"/>
          <w:rFonts w:cstheme="minorHAnsi"/>
          <w:color w:val="000000"/>
          <w:sz w:val="22"/>
          <w:szCs w:val="22"/>
        </w:rPr>
        <w:t>in-depth interviews</w:t>
      </w:r>
      <w:r w:rsidR="00CC4959">
        <w:rPr>
          <w:rStyle w:val="style231"/>
          <w:rFonts w:cstheme="minorHAnsi"/>
          <w:color w:val="000000"/>
          <w:sz w:val="22"/>
          <w:szCs w:val="22"/>
        </w:rPr>
        <w:t>, transect walks</w:t>
      </w:r>
      <w:r w:rsidRPr="006A28C0">
        <w:rPr>
          <w:rStyle w:val="style231"/>
          <w:rFonts w:cstheme="minorHAnsi"/>
          <w:color w:val="000000"/>
          <w:sz w:val="22"/>
          <w:szCs w:val="22"/>
        </w:rPr>
        <w:t xml:space="preserve"> </w:t>
      </w:r>
      <w:r w:rsidR="00CC4959">
        <w:rPr>
          <w:rStyle w:val="style231"/>
          <w:rFonts w:cstheme="minorHAnsi"/>
          <w:color w:val="000000"/>
          <w:sz w:val="22"/>
          <w:szCs w:val="22"/>
        </w:rPr>
        <w:t xml:space="preserve">and </w:t>
      </w:r>
      <w:r w:rsidR="00CC4959" w:rsidRPr="006A28C0">
        <w:rPr>
          <w:rStyle w:val="style231"/>
          <w:rFonts w:cstheme="minorHAnsi"/>
          <w:color w:val="000000"/>
          <w:sz w:val="22"/>
          <w:szCs w:val="22"/>
        </w:rPr>
        <w:t>foc</w:t>
      </w:r>
      <w:r w:rsidR="00CC4959">
        <w:rPr>
          <w:rStyle w:val="style231"/>
          <w:rFonts w:cstheme="minorHAnsi"/>
          <w:color w:val="000000"/>
          <w:sz w:val="22"/>
          <w:szCs w:val="22"/>
        </w:rPr>
        <w:t>us groups</w:t>
      </w:r>
      <w:r w:rsidR="00CC4959" w:rsidRPr="006A28C0">
        <w:rPr>
          <w:rStyle w:val="style231"/>
          <w:rFonts w:cstheme="minorHAnsi"/>
          <w:color w:val="000000"/>
          <w:sz w:val="22"/>
          <w:szCs w:val="22"/>
        </w:rPr>
        <w:t xml:space="preserve"> </w:t>
      </w:r>
      <w:r w:rsidRPr="006A28C0">
        <w:rPr>
          <w:rStyle w:val="style231"/>
          <w:rFonts w:cstheme="minorHAnsi"/>
          <w:color w:val="000000"/>
          <w:sz w:val="22"/>
          <w:szCs w:val="22"/>
        </w:rPr>
        <w:t>with key informants</w:t>
      </w:r>
      <w:r w:rsidR="006A28C0">
        <w:rPr>
          <w:rStyle w:val="style231"/>
          <w:rFonts w:cstheme="minorHAnsi"/>
          <w:color w:val="000000"/>
          <w:sz w:val="22"/>
          <w:szCs w:val="22"/>
        </w:rPr>
        <w:t xml:space="preserve"> and experts</w:t>
      </w:r>
      <w:r w:rsidRPr="006A28C0">
        <w:rPr>
          <w:rStyle w:val="style231"/>
          <w:rFonts w:cstheme="minorHAnsi"/>
          <w:color w:val="000000"/>
          <w:sz w:val="22"/>
          <w:szCs w:val="22"/>
        </w:rPr>
        <w:t>;</w:t>
      </w:r>
    </w:p>
    <w:p w:rsidR="000F792A" w:rsidRPr="00386AF2" w:rsidRDefault="000F792A" w:rsidP="008011E3">
      <w:pPr>
        <w:pStyle w:val="ListParagraph"/>
        <w:numPr>
          <w:ilvl w:val="0"/>
          <w:numId w:val="1"/>
        </w:numPr>
        <w:spacing w:before="120" w:after="0" w:line="240" w:lineRule="auto"/>
        <w:rPr>
          <w:rFonts w:cstheme="minorHAnsi"/>
          <w:bCs/>
          <w:color w:val="000000"/>
        </w:rPr>
      </w:pPr>
      <w:proofErr w:type="gramStart"/>
      <w:r w:rsidRPr="00386AF2">
        <w:rPr>
          <w:rFonts w:cstheme="minorHAnsi"/>
          <w:bCs/>
          <w:color w:val="000000"/>
        </w:rPr>
        <w:t>substantial</w:t>
      </w:r>
      <w:proofErr w:type="gramEnd"/>
      <w:r w:rsidRPr="00386AF2">
        <w:rPr>
          <w:rFonts w:cstheme="minorHAnsi"/>
          <w:bCs/>
          <w:color w:val="000000"/>
        </w:rPr>
        <w:t xml:space="preserve"> use of photography and video in </w:t>
      </w:r>
      <w:r w:rsidR="008011E3">
        <w:rPr>
          <w:rFonts w:cstheme="minorHAnsi"/>
          <w:bCs/>
          <w:color w:val="000000"/>
        </w:rPr>
        <w:t>all aspects of</w:t>
      </w:r>
      <w:r w:rsidR="006A28C0">
        <w:rPr>
          <w:rFonts w:cstheme="minorHAnsi"/>
          <w:bCs/>
          <w:color w:val="000000"/>
        </w:rPr>
        <w:t xml:space="preserve"> research. I</w:t>
      </w:r>
      <w:r w:rsidRPr="00386AF2">
        <w:rPr>
          <w:rFonts w:cstheme="minorHAnsi"/>
          <w:bCs/>
          <w:color w:val="000000"/>
        </w:rPr>
        <w:t xml:space="preserve">mages taken in </w:t>
      </w:r>
      <w:proofErr w:type="spellStart"/>
      <w:r w:rsidRPr="00386AF2">
        <w:rPr>
          <w:rFonts w:cstheme="minorHAnsi"/>
          <w:bCs/>
          <w:color w:val="000000"/>
        </w:rPr>
        <w:t>neighbourhoods</w:t>
      </w:r>
      <w:proofErr w:type="spellEnd"/>
      <w:r w:rsidRPr="00386AF2">
        <w:rPr>
          <w:rFonts w:cstheme="minorHAnsi"/>
          <w:bCs/>
          <w:color w:val="000000"/>
        </w:rPr>
        <w:t xml:space="preserve"> and key public spaces will be </w:t>
      </w:r>
      <w:proofErr w:type="spellStart"/>
      <w:r w:rsidRPr="00386AF2">
        <w:rPr>
          <w:rFonts w:cstheme="minorHAnsi"/>
          <w:bCs/>
          <w:color w:val="000000"/>
        </w:rPr>
        <w:t>georeferenced</w:t>
      </w:r>
      <w:proofErr w:type="spellEnd"/>
      <w:r w:rsidRPr="00386AF2">
        <w:rPr>
          <w:rFonts w:cstheme="minorHAnsi"/>
          <w:bCs/>
          <w:color w:val="000000"/>
        </w:rPr>
        <w:t xml:space="preserve"> through use of digital cameras fitted with global po</w:t>
      </w:r>
      <w:r w:rsidR="007F2D61">
        <w:rPr>
          <w:rFonts w:cstheme="minorHAnsi"/>
          <w:bCs/>
          <w:color w:val="000000"/>
        </w:rPr>
        <w:t>sitioning system (GPS) adapters</w:t>
      </w:r>
      <w:r w:rsidRPr="00386AF2">
        <w:rPr>
          <w:rFonts w:cstheme="minorHAnsi"/>
          <w:bCs/>
          <w:color w:val="000000"/>
        </w:rPr>
        <w:t>;</w:t>
      </w:r>
    </w:p>
    <w:p w:rsidR="005B69CC" w:rsidRPr="00386AF2" w:rsidRDefault="005B69CC" w:rsidP="008011E3">
      <w:pPr>
        <w:pStyle w:val="ListParagraph"/>
        <w:numPr>
          <w:ilvl w:val="0"/>
          <w:numId w:val="1"/>
        </w:numPr>
        <w:spacing w:before="120" w:after="0" w:line="240" w:lineRule="auto"/>
        <w:rPr>
          <w:rFonts w:cstheme="minorHAnsi"/>
          <w:bCs/>
          <w:color w:val="000000"/>
        </w:rPr>
      </w:pPr>
      <w:r w:rsidRPr="00386AF2">
        <w:rPr>
          <w:rFonts w:cstheme="minorHAnsi"/>
          <w:bCs/>
          <w:color w:val="000000"/>
        </w:rPr>
        <w:t>innovative mapping, including the use of socio-economic and demographic data visualized in graphic form and integrated into GIS maps</w:t>
      </w:r>
      <w:r w:rsidRPr="00386AF2">
        <w:rPr>
          <w:rFonts w:cstheme="minorHAnsi"/>
        </w:rPr>
        <w:t xml:space="preserve"> and ‘</w:t>
      </w:r>
      <w:proofErr w:type="spellStart"/>
      <w:r w:rsidRPr="00386AF2">
        <w:rPr>
          <w:rFonts w:cstheme="minorHAnsi"/>
        </w:rPr>
        <w:t>geoweb</w:t>
      </w:r>
      <w:proofErr w:type="spellEnd"/>
      <w:r w:rsidRPr="00386AF2">
        <w:rPr>
          <w:rFonts w:cstheme="minorHAnsi"/>
        </w:rPr>
        <w:t xml:space="preserve">’ tools (such as Google Maps and </w:t>
      </w:r>
      <w:proofErr w:type="spellStart"/>
      <w:r w:rsidRPr="00386AF2">
        <w:rPr>
          <w:rFonts w:cstheme="minorHAnsi"/>
        </w:rPr>
        <w:t>TerrainView</w:t>
      </w:r>
      <w:proofErr w:type="spellEnd"/>
      <w:r w:rsidRPr="00386AF2">
        <w:rPr>
          <w:rFonts w:cstheme="minorHAnsi"/>
        </w:rPr>
        <w:t>-Globe</w:t>
      </w:r>
      <w:r w:rsidR="007F2D61">
        <w:rPr>
          <w:rFonts w:cstheme="minorHAnsi"/>
        </w:rPr>
        <w:t xml:space="preserve">; this will be undertaken in cooperation with the project’s data visualization specialist based in </w:t>
      </w:r>
      <w:proofErr w:type="spellStart"/>
      <w:r w:rsidR="007F2D61" w:rsidRPr="00386AF2">
        <w:rPr>
          <w:rFonts w:cstheme="minorHAnsi"/>
          <w:bCs/>
          <w:color w:val="000000"/>
        </w:rPr>
        <w:t>Göttingen</w:t>
      </w:r>
      <w:proofErr w:type="spellEnd"/>
      <w:r w:rsidR="006A2F87">
        <w:rPr>
          <w:rFonts w:cstheme="minorHAnsi"/>
          <w:bCs/>
          <w:color w:val="000000"/>
        </w:rPr>
        <w:t>;</w:t>
      </w:r>
      <w:r w:rsidRPr="00386AF2">
        <w:rPr>
          <w:rFonts w:cstheme="minorHAnsi"/>
          <w:bCs/>
          <w:color w:val="000000"/>
        </w:rPr>
        <w:t xml:space="preserve"> </w:t>
      </w:r>
    </w:p>
    <w:p w:rsidR="005B69CC" w:rsidRPr="00386AF2" w:rsidRDefault="005B69CC" w:rsidP="008011E3">
      <w:pPr>
        <w:pStyle w:val="ListParagraph"/>
        <w:numPr>
          <w:ilvl w:val="0"/>
          <w:numId w:val="1"/>
        </w:numPr>
        <w:spacing w:before="120" w:after="0" w:line="240" w:lineRule="auto"/>
        <w:rPr>
          <w:rFonts w:cstheme="minorHAnsi"/>
          <w:bCs/>
          <w:color w:val="000000"/>
        </w:rPr>
      </w:pPr>
      <w:r w:rsidRPr="00386AF2">
        <w:rPr>
          <w:rFonts w:cstheme="minorHAnsi"/>
          <w:bCs/>
          <w:color w:val="000000"/>
        </w:rPr>
        <w:t>linguistic landscaping, that is, geographically representing the visibility and distribution of languages (or, indeed, the absence of certa</w:t>
      </w:r>
      <w:r w:rsidR="006A28C0">
        <w:rPr>
          <w:rFonts w:cstheme="minorHAnsi"/>
          <w:bCs/>
          <w:color w:val="000000"/>
        </w:rPr>
        <w:t>in languages) in a given space;</w:t>
      </w:r>
    </w:p>
    <w:p w:rsidR="005B69CC" w:rsidRPr="00386AF2" w:rsidRDefault="008011E3" w:rsidP="008011E3">
      <w:pPr>
        <w:pStyle w:val="ListParagraph"/>
        <w:numPr>
          <w:ilvl w:val="0"/>
          <w:numId w:val="1"/>
        </w:numPr>
        <w:spacing w:before="120" w:after="0" w:line="240" w:lineRule="auto"/>
        <w:rPr>
          <w:rFonts w:cstheme="minorHAnsi"/>
          <w:bCs/>
          <w:color w:val="000000"/>
        </w:rPr>
      </w:pPr>
      <w:r>
        <w:rPr>
          <w:rFonts w:cstheme="minorHAnsi"/>
          <w:bCs/>
          <w:color w:val="000000"/>
        </w:rPr>
        <w:t>t</w:t>
      </w:r>
      <w:r w:rsidR="005B69CC">
        <w:rPr>
          <w:rFonts w:cstheme="minorHAnsi"/>
          <w:bCs/>
          <w:color w:val="000000"/>
        </w:rPr>
        <w:t xml:space="preserve">ogether with the </w:t>
      </w:r>
      <w:r w:rsidR="007F2D61">
        <w:rPr>
          <w:rFonts w:cstheme="minorHAnsi"/>
          <w:bCs/>
          <w:color w:val="000000"/>
        </w:rPr>
        <w:t>entire team</w:t>
      </w:r>
      <w:r w:rsidR="005B69CC">
        <w:rPr>
          <w:rFonts w:cstheme="minorHAnsi"/>
          <w:bCs/>
          <w:color w:val="000000"/>
        </w:rPr>
        <w:t xml:space="preserve">, </w:t>
      </w:r>
      <w:r w:rsidR="005B69CC" w:rsidRPr="00386AF2">
        <w:rPr>
          <w:rFonts w:cstheme="minorHAnsi"/>
          <w:bCs/>
          <w:color w:val="000000"/>
        </w:rPr>
        <w:t xml:space="preserve">developing overlay methods for combining material concerning mental maps, </w:t>
      </w:r>
      <w:proofErr w:type="spellStart"/>
      <w:r w:rsidR="005B69CC" w:rsidRPr="00386AF2">
        <w:rPr>
          <w:rFonts w:cstheme="minorHAnsi"/>
          <w:bCs/>
          <w:color w:val="000000"/>
        </w:rPr>
        <w:t>behavioural</w:t>
      </w:r>
      <w:proofErr w:type="spellEnd"/>
      <w:r w:rsidR="005B69CC" w:rsidRPr="00386AF2">
        <w:rPr>
          <w:rFonts w:cstheme="minorHAnsi"/>
          <w:bCs/>
          <w:color w:val="000000"/>
        </w:rPr>
        <w:t xml:space="preserve"> maps, physical maps, visual images (and the notes surrounding them), data visualizations and ethnographic observations. </w:t>
      </w:r>
    </w:p>
    <w:p w:rsidR="005B69CC" w:rsidRPr="00386AF2" w:rsidRDefault="005B69CC" w:rsidP="005B69CC">
      <w:pPr>
        <w:jc w:val="both"/>
        <w:rPr>
          <w:rFonts w:cstheme="minorHAnsi"/>
          <w:b/>
          <w:bCs/>
          <w:color w:val="000000"/>
          <w:u w:val="single"/>
        </w:rPr>
      </w:pPr>
    </w:p>
    <w:p w:rsidR="000F792A" w:rsidRDefault="000F792A" w:rsidP="000F792A">
      <w:pPr>
        <w:autoSpaceDE w:val="0"/>
        <w:autoSpaceDN w:val="0"/>
        <w:adjustRightInd w:val="0"/>
        <w:spacing w:before="120"/>
        <w:jc w:val="both"/>
        <w:rPr>
          <w:rFonts w:cstheme="minorHAnsi"/>
          <w:bCs/>
          <w:color w:val="000000"/>
        </w:rPr>
      </w:pPr>
      <w:r>
        <w:rPr>
          <w:rFonts w:cstheme="minorHAnsi"/>
          <w:bCs/>
          <w:color w:val="000000"/>
        </w:rPr>
        <w:lastRenderedPageBreak/>
        <w:t>Post-docs will undertake two months of p</w:t>
      </w:r>
      <w:r w:rsidR="00E14D95">
        <w:rPr>
          <w:rFonts w:cstheme="minorHAnsi"/>
          <w:bCs/>
          <w:color w:val="000000"/>
        </w:rPr>
        <w:t>roject training in Germany</w:t>
      </w:r>
      <w:r w:rsidR="00DF1B90" w:rsidRPr="00DF1B90">
        <w:rPr>
          <w:rFonts w:cstheme="minorHAnsi"/>
          <w:bCs/>
          <w:color w:val="000000"/>
        </w:rPr>
        <w:t xml:space="preserve"> </w:t>
      </w:r>
      <w:r w:rsidR="00DF1B90">
        <w:rPr>
          <w:rFonts w:cstheme="minorHAnsi"/>
          <w:bCs/>
          <w:color w:val="000000"/>
        </w:rPr>
        <w:t>before residing in the respective project city</w:t>
      </w:r>
      <w:r w:rsidR="00DF1B90" w:rsidRPr="00DF1B90">
        <w:rPr>
          <w:rFonts w:cstheme="minorHAnsi"/>
          <w:bCs/>
          <w:color w:val="000000"/>
        </w:rPr>
        <w:t xml:space="preserve"> </w:t>
      </w:r>
      <w:r w:rsidR="00DF1B90">
        <w:rPr>
          <w:rFonts w:cstheme="minorHAnsi"/>
          <w:bCs/>
          <w:color w:val="000000"/>
        </w:rPr>
        <w:t>for the duration of the project</w:t>
      </w:r>
      <w:r w:rsidR="00E14D95">
        <w:rPr>
          <w:rFonts w:cstheme="minorHAnsi"/>
          <w:bCs/>
          <w:color w:val="000000"/>
        </w:rPr>
        <w:t xml:space="preserve">, </w:t>
      </w:r>
      <w:r>
        <w:rPr>
          <w:rFonts w:cstheme="minorHAnsi"/>
          <w:bCs/>
          <w:color w:val="000000"/>
        </w:rPr>
        <w:t xml:space="preserve">will undertake site visits to all </w:t>
      </w:r>
      <w:proofErr w:type="spellStart"/>
      <w:r>
        <w:rPr>
          <w:rFonts w:cstheme="minorHAnsi"/>
          <w:bCs/>
          <w:color w:val="000000"/>
        </w:rPr>
        <w:t>Globaldivercities</w:t>
      </w:r>
      <w:proofErr w:type="spellEnd"/>
      <w:r>
        <w:rPr>
          <w:rFonts w:cstheme="minorHAnsi"/>
          <w:bCs/>
          <w:color w:val="000000"/>
        </w:rPr>
        <w:t xml:space="preserve"> project sites, and will participate in a final international conference in Germany.</w:t>
      </w:r>
      <w:r w:rsidR="0071023A">
        <w:rPr>
          <w:rFonts w:cstheme="minorHAnsi"/>
          <w:bCs/>
          <w:color w:val="000000"/>
        </w:rPr>
        <w:t xml:space="preserve"> </w:t>
      </w:r>
      <w:r w:rsidR="008011E3">
        <w:rPr>
          <w:rFonts w:cstheme="minorHAnsi"/>
          <w:bCs/>
          <w:color w:val="000000"/>
        </w:rPr>
        <w:t>Prof. Vertovec will manage the project through site visits</w:t>
      </w:r>
      <w:r w:rsidR="00CC4959">
        <w:rPr>
          <w:rFonts w:cstheme="minorHAnsi"/>
          <w:bCs/>
          <w:color w:val="000000"/>
        </w:rPr>
        <w:t xml:space="preserve">, team </w:t>
      </w:r>
      <w:r w:rsidR="00DF1B90">
        <w:rPr>
          <w:rFonts w:cstheme="minorHAnsi"/>
          <w:bCs/>
          <w:color w:val="000000"/>
        </w:rPr>
        <w:t xml:space="preserve">meetings in various locations </w:t>
      </w:r>
      <w:r w:rsidR="00CC4959">
        <w:rPr>
          <w:rFonts w:cstheme="minorHAnsi"/>
          <w:bCs/>
          <w:color w:val="000000"/>
        </w:rPr>
        <w:t xml:space="preserve">and </w:t>
      </w:r>
      <w:r w:rsidR="008011E3">
        <w:rPr>
          <w:rFonts w:cstheme="minorHAnsi"/>
          <w:bCs/>
          <w:color w:val="000000"/>
        </w:rPr>
        <w:t xml:space="preserve">video-conferences. </w:t>
      </w:r>
      <w:r w:rsidR="00CC4959">
        <w:rPr>
          <w:rFonts w:cstheme="minorHAnsi"/>
          <w:bCs/>
          <w:color w:val="000000"/>
        </w:rPr>
        <w:t>The entire team will have input towards film-making, and a</w:t>
      </w:r>
      <w:r w:rsidR="0071023A">
        <w:rPr>
          <w:rFonts w:cstheme="minorHAnsi"/>
          <w:bCs/>
          <w:color w:val="000000"/>
        </w:rPr>
        <w:t>ll project members will be encouraged and supported to develop their own publications as well as to contribute to collective publications.</w:t>
      </w:r>
    </w:p>
    <w:p w:rsidR="000F792A" w:rsidRDefault="000F792A" w:rsidP="000F792A">
      <w:pPr>
        <w:autoSpaceDE w:val="0"/>
        <w:autoSpaceDN w:val="0"/>
        <w:adjustRightInd w:val="0"/>
        <w:spacing w:before="120"/>
        <w:jc w:val="both"/>
        <w:rPr>
          <w:rFonts w:cstheme="minorHAnsi"/>
          <w:bCs/>
          <w:color w:val="000000"/>
        </w:rPr>
      </w:pPr>
      <w:r>
        <w:rPr>
          <w:rFonts w:cstheme="minorHAnsi"/>
          <w:bCs/>
          <w:color w:val="000000"/>
        </w:rPr>
        <w:t xml:space="preserve">Applicants should hold a PhD in Geography and have a track record of research (and ideally publication) </w:t>
      </w:r>
      <w:r w:rsidR="00CC4959">
        <w:rPr>
          <w:rFonts w:cstheme="minorHAnsi"/>
          <w:bCs/>
          <w:color w:val="000000"/>
        </w:rPr>
        <w:t>regarding</w:t>
      </w:r>
      <w:r>
        <w:rPr>
          <w:rFonts w:cstheme="minorHAnsi"/>
          <w:bCs/>
          <w:color w:val="000000"/>
        </w:rPr>
        <w:t xml:space="preserve"> urban </w:t>
      </w:r>
      <w:r w:rsidR="00CC4959">
        <w:rPr>
          <w:rFonts w:cstheme="minorHAnsi"/>
          <w:bCs/>
          <w:color w:val="000000"/>
        </w:rPr>
        <w:t>contexts</w:t>
      </w:r>
      <w:r>
        <w:rPr>
          <w:rFonts w:cstheme="minorHAnsi"/>
          <w:bCs/>
          <w:color w:val="000000"/>
        </w:rPr>
        <w:t xml:space="preserve">. In addition to English, language competence in a relevant language (i.e., likely to be spoken among </w:t>
      </w:r>
      <w:r w:rsidR="00DF1B90">
        <w:rPr>
          <w:rFonts w:cstheme="minorHAnsi"/>
          <w:bCs/>
          <w:color w:val="000000"/>
        </w:rPr>
        <w:t xml:space="preserve">some </w:t>
      </w:r>
      <w:bookmarkStart w:id="0" w:name="_GoBack"/>
      <w:bookmarkEnd w:id="0"/>
      <w:r>
        <w:rPr>
          <w:rFonts w:cstheme="minorHAnsi"/>
          <w:bCs/>
          <w:color w:val="000000"/>
        </w:rPr>
        <w:t>immigrants in the given location) will be an advantage</w:t>
      </w:r>
      <w:r w:rsidR="009A424D">
        <w:rPr>
          <w:rFonts w:cstheme="minorHAnsi"/>
          <w:bCs/>
          <w:color w:val="000000"/>
        </w:rPr>
        <w:t xml:space="preserve">, as will knowledge and experience of </w:t>
      </w:r>
      <w:r w:rsidR="00CC4959">
        <w:rPr>
          <w:rFonts w:cstheme="minorHAnsi"/>
          <w:bCs/>
          <w:color w:val="000000"/>
        </w:rPr>
        <w:t>one of the</w:t>
      </w:r>
      <w:r w:rsidR="009A424D">
        <w:rPr>
          <w:rFonts w:cstheme="minorHAnsi"/>
          <w:bCs/>
          <w:color w:val="000000"/>
        </w:rPr>
        <w:t xml:space="preserve"> project cities</w:t>
      </w:r>
      <w:r>
        <w:rPr>
          <w:rFonts w:cstheme="minorHAnsi"/>
          <w:bCs/>
          <w:color w:val="000000"/>
        </w:rPr>
        <w:t xml:space="preserve">. </w:t>
      </w:r>
      <w:r w:rsidR="007C0574">
        <w:rPr>
          <w:rFonts w:cstheme="minorHAnsi"/>
          <w:bCs/>
          <w:color w:val="000000"/>
        </w:rPr>
        <w:t>Annual salary range €37,122-€41,175 (US$49,950-US$55,404).</w:t>
      </w:r>
    </w:p>
    <w:p w:rsidR="00E4603C" w:rsidRDefault="00E4603C" w:rsidP="000F792A">
      <w:pPr>
        <w:autoSpaceDE w:val="0"/>
        <w:autoSpaceDN w:val="0"/>
        <w:adjustRightInd w:val="0"/>
        <w:spacing w:before="120"/>
        <w:jc w:val="both"/>
        <w:rPr>
          <w:rFonts w:cstheme="minorHAnsi"/>
          <w:bCs/>
          <w:color w:val="000000"/>
        </w:rPr>
      </w:pPr>
      <w:r>
        <w:rPr>
          <w:rFonts w:cstheme="minorHAnsi"/>
          <w:bCs/>
          <w:color w:val="000000"/>
        </w:rPr>
        <w:t>The Max Planck Institute for the Study of Religious and Ethnic Diversity is a constituent institute of the Max Planck Society (</w:t>
      </w:r>
      <w:hyperlink r:id="rId11" w:history="1">
        <w:r w:rsidRPr="0065194E">
          <w:rPr>
            <w:rStyle w:val="Hyperlink"/>
            <w:rFonts w:cstheme="minorHAnsi"/>
            <w:bCs/>
          </w:rPr>
          <w:t>www.mpg.de/en</w:t>
        </w:r>
      </w:hyperlink>
      <w:r>
        <w:rPr>
          <w:rFonts w:cstheme="minorHAnsi"/>
          <w:bCs/>
          <w:color w:val="000000"/>
        </w:rPr>
        <w:t>), Germany’s premier research organization. Although funded primarily by federal and state governments, the Max Planck Society is wholly independent. Committed to equal opportunities, it particularly welcomes applications from women, ethnic minorities and persons with disabilities.</w:t>
      </w:r>
    </w:p>
    <w:p w:rsidR="006A28C0" w:rsidRPr="009A424D" w:rsidRDefault="006A28C0" w:rsidP="006A28C0">
      <w:pPr>
        <w:autoSpaceDE w:val="0"/>
        <w:autoSpaceDN w:val="0"/>
        <w:adjustRightInd w:val="0"/>
        <w:spacing w:before="120"/>
        <w:jc w:val="both"/>
        <w:rPr>
          <w:rFonts w:cstheme="minorHAnsi"/>
          <w:bCs/>
          <w:color w:val="000000"/>
        </w:rPr>
      </w:pPr>
      <w:r>
        <w:rPr>
          <w:rFonts w:cstheme="minorHAnsi"/>
          <w:bCs/>
          <w:color w:val="000000"/>
        </w:rPr>
        <w:t xml:space="preserve">Applicants should send </w:t>
      </w:r>
      <w:r w:rsidR="00CC4959">
        <w:rPr>
          <w:rFonts w:cstheme="minorHAnsi"/>
          <w:bCs/>
          <w:color w:val="000000"/>
        </w:rPr>
        <w:t xml:space="preserve">a </w:t>
      </w:r>
      <w:r>
        <w:rPr>
          <w:rFonts w:cstheme="minorHAnsi"/>
          <w:bCs/>
          <w:color w:val="000000"/>
        </w:rPr>
        <w:t xml:space="preserve">cover letter, CV and names &amp; contact details for three referees to </w:t>
      </w:r>
      <w:proofErr w:type="spellStart"/>
      <w:r w:rsidRPr="009A424D">
        <w:rPr>
          <w:rFonts w:cstheme="minorHAnsi"/>
          <w:bCs/>
          <w:color w:val="000000"/>
        </w:rPr>
        <w:t>Jutta</w:t>
      </w:r>
      <w:proofErr w:type="spellEnd"/>
      <w:r w:rsidRPr="009A424D">
        <w:rPr>
          <w:rFonts w:cstheme="minorHAnsi"/>
          <w:bCs/>
          <w:color w:val="000000"/>
        </w:rPr>
        <w:t xml:space="preserve"> </w:t>
      </w:r>
      <w:proofErr w:type="spellStart"/>
      <w:r w:rsidRPr="009A424D">
        <w:rPr>
          <w:rFonts w:cstheme="minorHAnsi"/>
          <w:bCs/>
          <w:color w:val="000000"/>
        </w:rPr>
        <w:t>Esser</w:t>
      </w:r>
      <w:proofErr w:type="spellEnd"/>
      <w:r w:rsidRPr="009A424D">
        <w:rPr>
          <w:rFonts w:cstheme="minorHAnsi"/>
          <w:bCs/>
          <w:color w:val="000000"/>
        </w:rPr>
        <w:t xml:space="preserve"> (</w:t>
      </w:r>
      <w:hyperlink r:id="rId12" w:history="1">
        <w:r w:rsidRPr="009A424D">
          <w:rPr>
            <w:rStyle w:val="Hyperlink"/>
            <w:rFonts w:cstheme="minorHAnsi"/>
            <w:bCs/>
          </w:rPr>
          <w:t>esser@mmg.mpg.de</w:t>
        </w:r>
      </w:hyperlink>
      <w:r w:rsidRPr="009A424D">
        <w:rPr>
          <w:rFonts w:cstheme="minorHAnsi"/>
          <w:bCs/>
          <w:color w:val="000000"/>
        </w:rPr>
        <w:t xml:space="preserve">) by </w:t>
      </w:r>
      <w:r w:rsidRPr="009A424D">
        <w:rPr>
          <w:rFonts w:cstheme="minorHAnsi"/>
          <w:b/>
          <w:bCs/>
          <w:color w:val="000000"/>
          <w:u w:val="single"/>
        </w:rPr>
        <w:t>25 February 2011</w:t>
      </w:r>
      <w:r w:rsidRPr="009A424D">
        <w:rPr>
          <w:rFonts w:cstheme="minorHAnsi"/>
          <w:bCs/>
          <w:color w:val="000000"/>
        </w:rPr>
        <w:t>.</w:t>
      </w:r>
    </w:p>
    <w:p w:rsidR="006A28C0" w:rsidRDefault="006A28C0" w:rsidP="000F792A">
      <w:pPr>
        <w:autoSpaceDE w:val="0"/>
        <w:autoSpaceDN w:val="0"/>
        <w:adjustRightInd w:val="0"/>
        <w:spacing w:before="120"/>
        <w:jc w:val="both"/>
        <w:rPr>
          <w:rFonts w:cstheme="minorHAnsi"/>
          <w:bCs/>
          <w:color w:val="000000"/>
        </w:rPr>
      </w:pPr>
    </w:p>
    <w:p w:rsidR="005B69CC" w:rsidRPr="00D57E6F" w:rsidRDefault="005B69CC" w:rsidP="005B69CC">
      <w:pPr>
        <w:jc w:val="center"/>
        <w:rPr>
          <w:rFonts w:ascii="Arial" w:hAnsi="Arial" w:cs="Arial"/>
        </w:rPr>
      </w:pPr>
    </w:p>
    <w:p w:rsidR="00F0653C" w:rsidRPr="00D57E6F" w:rsidRDefault="00F0653C" w:rsidP="005B69CC">
      <w:pPr>
        <w:jc w:val="center"/>
        <w:rPr>
          <w:rFonts w:ascii="Arial" w:hAnsi="Arial" w:cs="Arial"/>
        </w:rPr>
      </w:pPr>
    </w:p>
    <w:sectPr w:rsidR="00F0653C" w:rsidRPr="00D57E6F" w:rsidSect="006B25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CE9"/>
    <w:multiLevelType w:val="hybridMultilevel"/>
    <w:tmpl w:val="B824D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E2271F"/>
    <w:multiLevelType w:val="hybridMultilevel"/>
    <w:tmpl w:val="2E887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E07CC8"/>
    <w:multiLevelType w:val="hybridMultilevel"/>
    <w:tmpl w:val="9C200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FB452C7"/>
    <w:multiLevelType w:val="hybridMultilevel"/>
    <w:tmpl w:val="CD12DD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06"/>
    <w:rsid w:val="000431F0"/>
    <w:rsid w:val="000456A7"/>
    <w:rsid w:val="000969D7"/>
    <w:rsid w:val="000A55FB"/>
    <w:rsid w:val="000C71C9"/>
    <w:rsid w:val="000F792A"/>
    <w:rsid w:val="00101895"/>
    <w:rsid w:val="00102A06"/>
    <w:rsid w:val="00151FCE"/>
    <w:rsid w:val="00164F94"/>
    <w:rsid w:val="00175A32"/>
    <w:rsid w:val="0023044D"/>
    <w:rsid w:val="00310C6F"/>
    <w:rsid w:val="00370393"/>
    <w:rsid w:val="003B5300"/>
    <w:rsid w:val="00421558"/>
    <w:rsid w:val="00592F9F"/>
    <w:rsid w:val="005B69CC"/>
    <w:rsid w:val="006973B9"/>
    <w:rsid w:val="006A28C0"/>
    <w:rsid w:val="006A2F87"/>
    <w:rsid w:val="006B259D"/>
    <w:rsid w:val="006B428B"/>
    <w:rsid w:val="0071023A"/>
    <w:rsid w:val="00731922"/>
    <w:rsid w:val="007C0574"/>
    <w:rsid w:val="007F2D61"/>
    <w:rsid w:val="008011E3"/>
    <w:rsid w:val="00857010"/>
    <w:rsid w:val="009A424D"/>
    <w:rsid w:val="00AA446C"/>
    <w:rsid w:val="00B55267"/>
    <w:rsid w:val="00BE46AA"/>
    <w:rsid w:val="00CC4959"/>
    <w:rsid w:val="00D034D3"/>
    <w:rsid w:val="00D31356"/>
    <w:rsid w:val="00D57E6F"/>
    <w:rsid w:val="00D75122"/>
    <w:rsid w:val="00DF1B90"/>
    <w:rsid w:val="00E14D95"/>
    <w:rsid w:val="00E4603C"/>
    <w:rsid w:val="00E9382A"/>
    <w:rsid w:val="00ED6692"/>
    <w:rsid w:val="00F0653C"/>
    <w:rsid w:val="00FE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2A"/>
    <w:rPr>
      <w:rFonts w:ascii="Tahoma" w:hAnsi="Tahoma" w:cs="Tahoma"/>
      <w:sz w:val="16"/>
      <w:szCs w:val="16"/>
    </w:rPr>
  </w:style>
  <w:style w:type="paragraph" w:styleId="ListParagraph">
    <w:name w:val="List Paragraph"/>
    <w:basedOn w:val="Normal"/>
    <w:uiPriority w:val="34"/>
    <w:qFormat/>
    <w:rsid w:val="005B69CC"/>
    <w:pPr>
      <w:ind w:left="720"/>
      <w:contextualSpacing/>
    </w:pPr>
  </w:style>
  <w:style w:type="character" w:styleId="Hyperlink">
    <w:name w:val="Hyperlink"/>
    <w:basedOn w:val="DefaultParagraphFont"/>
    <w:uiPriority w:val="99"/>
    <w:unhideWhenUsed/>
    <w:rsid w:val="005B69CC"/>
    <w:rPr>
      <w:color w:val="0000FF" w:themeColor="hyperlink"/>
      <w:u w:val="single"/>
    </w:rPr>
  </w:style>
  <w:style w:type="character" w:customStyle="1" w:styleId="style231">
    <w:name w:val="style231"/>
    <w:basedOn w:val="DefaultParagraphFont"/>
    <w:rsid w:val="003B530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2A"/>
    <w:rPr>
      <w:rFonts w:ascii="Tahoma" w:hAnsi="Tahoma" w:cs="Tahoma"/>
      <w:sz w:val="16"/>
      <w:szCs w:val="16"/>
    </w:rPr>
  </w:style>
  <w:style w:type="paragraph" w:styleId="ListParagraph">
    <w:name w:val="List Paragraph"/>
    <w:basedOn w:val="Normal"/>
    <w:uiPriority w:val="34"/>
    <w:qFormat/>
    <w:rsid w:val="005B69CC"/>
    <w:pPr>
      <w:ind w:left="720"/>
      <w:contextualSpacing/>
    </w:pPr>
  </w:style>
  <w:style w:type="character" w:styleId="Hyperlink">
    <w:name w:val="Hyperlink"/>
    <w:basedOn w:val="DefaultParagraphFont"/>
    <w:uiPriority w:val="99"/>
    <w:unhideWhenUsed/>
    <w:rsid w:val="005B69CC"/>
    <w:rPr>
      <w:color w:val="0000FF" w:themeColor="hyperlink"/>
      <w:u w:val="single"/>
    </w:rPr>
  </w:style>
  <w:style w:type="character" w:customStyle="1" w:styleId="style231">
    <w:name w:val="style231"/>
    <w:basedOn w:val="DefaultParagraphFont"/>
    <w:rsid w:val="003B53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mailto:esser@mmg.mp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g.de/en" TargetMode="External"/><Relationship Id="rId5" Type="http://schemas.openxmlformats.org/officeDocument/2006/relationships/settings" Target="settings.xml"/><Relationship Id="rId10" Type="http://schemas.openxmlformats.org/officeDocument/2006/relationships/hyperlink" Target="mailto:esser@mmg.mpg.de" TargetMode="External"/><Relationship Id="rId4" Type="http://schemas.microsoft.com/office/2007/relationships/stylesWithEffects" Target="stylesWithEffects.xml"/><Relationship Id="rId9" Type="http://schemas.openxmlformats.org/officeDocument/2006/relationships/hyperlink" Target="http://www.mmg.mpg.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8B0F-49D8-4EAD-9A17-8F03EE20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635</Words>
  <Characters>3623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Vertovec, S.</cp:lastModifiedBy>
  <cp:revision>15</cp:revision>
  <dcterms:created xsi:type="dcterms:W3CDTF">2011-01-20T07:06:00Z</dcterms:created>
  <dcterms:modified xsi:type="dcterms:W3CDTF">2011-01-27T07:46:00Z</dcterms:modified>
</cp:coreProperties>
</file>